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3565" cy="88879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442163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483565" cy="888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1.78pt;height:69.98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/>
      <w:r/>
      <w:r/>
      <w:r/>
      <w:r/>
      <w:r/>
      <w:r/>
      <w:r/>
      <w:r/>
      <w:r/>
    </w:p>
    <w:tbl>
      <w:tblPr>
        <w:tblStyle w:val="11"/>
        <w:tblW w:w="0" w:type="auto"/>
        <w:tblBorders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/>
            <w:tcW w:w="935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 xml:space="preserve">«Bihotz bero»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dinamikaren abiatzea: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edo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guraso erdaldunak euskararekiko nola inplikatu? </w:t>
            </w:r>
            <w:r>
              <w:rPr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>
          <w:rFonts w:ascii="Arial" w:hAnsi="Arial" w:eastAsia="Arial" w:cs="Arial"/>
          <w:color w:val="000000"/>
          <w:sz w:val="22"/>
          <w:szCs w:val="22"/>
          <w:highlight w:val="white"/>
        </w:rPr>
      </w:pPr>
      <w:r>
        <w:rPr>
          <w:sz w:val="22"/>
          <w:szCs w:val="22"/>
        </w:rPr>
        <w:t xml:space="preserve">«</w:t>
      </w:r>
      <w:r>
        <w:rPr>
          <w:rFonts w:ascii="Arial" w:hAnsi="Arial" w:eastAsia="Arial" w:cs="Arial"/>
          <w:b/>
          <w:bCs/>
          <w:color w:val="auto"/>
          <w:sz w:val="22"/>
          <w:szCs w:val="22"/>
          <w:highlight w:val="white"/>
        </w:rPr>
        <w:t xml:space="preserve">Euskaraldia</w:t>
      </w:r>
      <w:r>
        <w:rPr>
          <w:rFonts w:ascii="Arial" w:hAnsi="Arial" w:eastAsia="Arial" w:cs="Arial"/>
          <w:color w:val="auto"/>
          <w:sz w:val="22"/>
          <w:szCs w:val="22"/>
          <w:highlight w:val="white"/>
        </w:rPr>
        <w:t xml:space="preserve"> </w:t>
      </w:r>
      <w:r>
        <w:rPr>
          <w:rFonts w:ascii="Arial" w:hAnsi="Arial" w:eastAsia="Arial" w:cs="Arial"/>
          <w:color w:val="000000"/>
          <w:sz w:val="22"/>
          <w:szCs w:val="22"/>
          <w:highlight w:val="white"/>
        </w:rPr>
        <w:t xml:space="preserve">euskara ulertzen duten hiztunen hizkuntza-ohiturak aldatzeko mugimendu soziala da, Euskal Herri osoan eragiteko sortua. </w:t>
      </w:r>
      <w:r>
        <w:rPr>
          <w:rFonts w:ascii="Arial" w:hAnsi="Arial" w:eastAsia="Arial" w:cs="Arial"/>
          <w:color w:val="000000"/>
          <w:sz w:val="22"/>
          <w:szCs w:val="22"/>
          <w:highlight w:val="none"/>
        </w:rPr>
      </w:r>
    </w:p>
    <w:p>
      <w:pPr>
        <w:pBdr/>
        <w:spacing/>
        <w:ind/>
        <w:rPr>
          <w:rFonts w:ascii="Arial" w:hAnsi="Arial" w:eastAsia="Arial" w:cs="Arial"/>
          <w:color w:val="000000"/>
          <w:sz w:val="22"/>
          <w:szCs w:val="22"/>
          <w:highlight w:val="none"/>
        </w:rPr>
      </w:pPr>
      <w:r>
        <w:rPr>
          <w:rFonts w:ascii="Arial" w:hAnsi="Arial" w:eastAsia="Arial" w:cs="Arial"/>
          <w:color w:val="000000"/>
          <w:sz w:val="22"/>
          <w:szCs w:val="22"/>
          <w:highlight w:val="white"/>
        </w:rPr>
        <w:t xml:space="preserve">Mugimenduak herritarren </w:t>
      </w:r>
      <w:r>
        <w:rPr>
          <w:rFonts w:ascii="Arial" w:hAnsi="Arial" w:eastAsia="Arial" w:cs="Arial"/>
          <w:b/>
          <w:bCs/>
          <w:color w:val="000000"/>
          <w:sz w:val="22"/>
          <w:szCs w:val="22"/>
          <w:highlight w:val="white"/>
        </w:rPr>
        <w:t xml:space="preserve">hizkuntza-praktikak aktibatu eta euskararen erabilera handitu</w:t>
      </w:r>
      <w:r>
        <w:rPr>
          <w:rFonts w:ascii="Arial" w:hAnsi="Arial" w:eastAsia="Arial" w:cs="Arial"/>
          <w:color w:val="000000"/>
          <w:sz w:val="22"/>
          <w:szCs w:val="22"/>
          <w:highlight w:val="white"/>
        </w:rPr>
        <w:t xml:space="preserve"> nahi du, eguneroko harremanetan euskar</w:t>
      </w:r>
      <w:r>
        <w:rPr>
          <w:rFonts w:ascii="Arial" w:hAnsi="Arial" w:eastAsia="Arial" w:cs="Arial"/>
          <w:color w:val="000000"/>
          <w:sz w:val="22"/>
          <w:szCs w:val="22"/>
          <w:highlight w:val="white"/>
        </w:rPr>
        <w:t xml:space="preserve">a lehenetsiz eta </w:t>
      </w:r>
      <w:r>
        <w:rPr>
          <w:rFonts w:ascii="Arial" w:hAnsi="Arial" w:eastAsia="Arial" w:cs="Arial"/>
          <w:b/>
          <w:bCs/>
          <w:color w:val="000000"/>
          <w:sz w:val="22"/>
          <w:szCs w:val="22"/>
          <w:highlight w:val="white"/>
        </w:rPr>
        <w:t xml:space="preserve">11 egun</w:t>
      </w:r>
      <w:r>
        <w:rPr>
          <w:rFonts w:ascii="Arial" w:hAnsi="Arial" w:eastAsia="Arial" w:cs="Arial"/>
          <w:color w:val="000000"/>
          <w:sz w:val="22"/>
          <w:szCs w:val="22"/>
          <w:highlight w:val="white"/>
        </w:rPr>
        <w:t xml:space="preserve">eko praktika sozial masibo bateratu baten bidez</w:t>
      </w:r>
      <w:r>
        <w:rPr>
          <w:rFonts w:ascii="Arial" w:hAnsi="Arial" w:eastAsia="Arial" w:cs="Arial"/>
          <w:color w:val="000000"/>
          <w:sz w:val="22"/>
          <w:szCs w:val="22"/>
          <w:highlight w:val="none"/>
        </w:rPr>
        <w:t xml:space="preserve">, </w:t>
      </w:r>
      <w:r>
        <w:rPr>
          <w:rFonts w:ascii="Arial" w:hAnsi="Arial" w:eastAsia="Arial" w:cs="Arial"/>
          <w:b/>
          <w:bCs/>
          <w:color w:val="000000"/>
          <w:sz w:val="22"/>
          <w:szCs w:val="22"/>
          <w:highlight w:val="none"/>
        </w:rPr>
        <w:t xml:space="preserve">maiatzaren 15etik 25era</w:t>
      </w:r>
      <w:r>
        <w:rPr>
          <w:rFonts w:ascii="Arial" w:hAnsi="Arial" w:eastAsia="Arial" w:cs="Arial"/>
          <w:color w:val="000000"/>
          <w:sz w:val="22"/>
          <w:szCs w:val="22"/>
          <w:highlight w:val="none"/>
        </w:rPr>
        <w:t xml:space="preserve">».      </w:t>
      </w:r>
      <w:r>
        <w:rPr>
          <w:rFonts w:ascii="Arial" w:hAnsi="Arial" w:eastAsia="Arial" w:cs="Arial"/>
          <w:color w:val="000000"/>
          <w:sz w:val="22"/>
          <w:szCs w:val="22"/>
          <w:highlight w:val="none"/>
        </w:rPr>
      </w:r>
    </w:p>
    <w:p>
      <w:pPr>
        <w:pBdr/>
        <w:spacing/>
        <w:ind/>
        <w:rPr>
          <w:rFonts w:ascii="Arial" w:hAnsi="Arial" w:eastAsia="Arial" w:cs="Arial"/>
          <w:color w:val="000000"/>
          <w:sz w:val="18"/>
          <w:szCs w:val="18"/>
          <w:highlight w:val="none"/>
        </w:rPr>
      </w:pPr>
      <w:r>
        <w:rPr>
          <w:rFonts w:ascii="Arial" w:hAnsi="Arial" w:eastAsia="Arial" w:cs="Arial"/>
          <w:color w:val="000000"/>
          <w:sz w:val="18"/>
          <w:szCs w:val="18"/>
          <w:highlight w:val="none"/>
        </w:rPr>
      </w:r>
      <w:r>
        <w:rPr>
          <w:rFonts w:ascii="Arial" w:hAnsi="Arial" w:eastAsia="Arial" w:cs="Arial"/>
          <w:color w:val="000000"/>
          <w:sz w:val="18"/>
          <w:szCs w:val="18"/>
          <w:highlight w:val="none"/>
        </w:rPr>
        <w:t xml:space="preserve">Iturria</w:t>
      </w:r>
      <w:r>
        <w:rPr>
          <w:rFonts w:ascii="Arial" w:hAnsi="Arial" w:eastAsia="Arial" w:cs="Arial"/>
          <w:i/>
          <w:iCs/>
          <w:sz w:val="18"/>
          <w:szCs w:val="18"/>
        </w:rPr>
        <w:t xml:space="preserve">:</w:t>
      </w:r>
      <w:r>
        <w:rPr>
          <w:rFonts w:ascii="Arial" w:hAnsi="Arial" w:eastAsia="Arial" w:cs="Arial"/>
          <w:i/>
          <w:iCs/>
          <w:sz w:val="18"/>
          <w:szCs w:val="18"/>
        </w:rPr>
        <w:t xml:space="preserve"> </w:t>
      </w:r>
      <w:hyperlink r:id="rId10" w:tooltip="https://euskaraldia.eus/fr/#" w:history="1">
        <w:r>
          <w:rPr>
            <w:rStyle w:val="186"/>
            <w:rFonts w:ascii="Arial" w:hAnsi="Arial" w:eastAsia="Arial" w:cs="Arial"/>
            <w:i/>
            <w:iCs/>
            <w:color w:val="0000ee"/>
            <w:sz w:val="18"/>
            <w:szCs w:val="18"/>
            <w:u w:val="single"/>
          </w:rPr>
          <w:t xml:space="preserve">Euskaraldia | Elkar Mugituz Egingo Dugu</w:t>
        </w:r>
      </w:hyperlink>
      <w:r>
        <w:rPr>
          <w:rFonts w:ascii="Arial" w:hAnsi="Arial" w:eastAsia="Arial" w:cs="Arial"/>
          <w:i/>
          <w:iCs/>
          <w:sz w:val="18"/>
          <w:szCs w:val="18"/>
        </w:rPr>
        <w:t xml:space="preserve">)</w:t>
      </w:r>
      <w:r>
        <w:rPr>
          <w:rFonts w:ascii="Arial" w:hAnsi="Arial" w:eastAsia="Arial" w:cs="Arial"/>
          <w:color w:val="000000"/>
          <w:sz w:val="18"/>
          <w:szCs w:val="18"/>
          <w:highlight w:val="none"/>
        </w:rPr>
      </w:r>
      <w:r>
        <w:rPr>
          <w:sz w:val="18"/>
          <w:szCs w:val="18"/>
        </w:rPr>
      </w:r>
      <w:r>
        <w:rPr>
          <w:rFonts w:ascii="Arial" w:hAnsi="Arial" w:eastAsia="Arial" w:cs="Arial"/>
          <w:color w:val="000000"/>
          <w:sz w:val="24"/>
          <w:highlight w:val="none"/>
        </w:rPr>
      </w:r>
      <w:r>
        <w:rPr>
          <w:rFonts w:ascii="Arial" w:hAnsi="Arial" w:eastAsia="Arial" w:cs="Arial"/>
          <w:color w:val="000000"/>
          <w:sz w:val="24"/>
          <w:highlight w:val="none"/>
        </w:rPr>
      </w:r>
      <w:r/>
      <w:r>
        <w:rPr>
          <w:rFonts w:ascii="Arial" w:hAnsi="Arial" w:eastAsia="Arial" w:cs="Arial"/>
          <w:color w:val="000000"/>
          <w:sz w:val="18"/>
          <w:szCs w:val="18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Euskara (oraindik) mintzo ez dutenek zer egin dezakete euskararen erabileraren laguntzeko? Eta bereziki haien haurrak ikastolan eman dituzten gurasoek? 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t xml:space="preserve">Arrapostua sinple da: ainitz!</w:t>
      </w:r>
      <w:r>
        <w:rPr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none"/>
        </w:rPr>
      </w:r>
      <w:r>
        <w:rPr>
          <w:rFonts w:ascii="Arial" w:hAnsi="Arial" w:cs="Arial"/>
          <w:b/>
          <w:bCs/>
          <w:sz w:val="22"/>
          <w:szCs w:val="22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Guraso horiek ezinbesteko aliatuak dira eta Euskaraldiaren 11 egunetan zehar, euskararekiko beren inplikazioaren hasteko eta/edo azkartzeko parada ezin hobea dute.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Helburu hori gogoan, ikastola zonbaitek (gurea barne) hirugarren perfil baten abiaraztea erabaki dugu, “Aho Bizi” eta « Belarri Prest”en ondoan aritzeko: </w:t>
      </w:r>
      <w:r>
        <w:rPr>
          <w:rFonts w:ascii="Arial" w:hAnsi="Arial" w:cs="Arial"/>
          <w:b/>
          <w:bCs/>
          <w:color w:val="ed7d31" w:themeColor="accent2"/>
          <w:sz w:val="22"/>
          <w:szCs w:val="22"/>
        </w:rPr>
        <w:t xml:space="preserve">“Bihotz Bero</w:t>
      </w:r>
      <w:r>
        <w:rPr>
          <w:rFonts w:ascii="Arial" w:hAnsi="Arial" w:cs="Arial"/>
          <w:b/>
          <w:bCs/>
          <w:sz w:val="22"/>
          <w:szCs w:val="22"/>
        </w:rPr>
        <w:t xml:space="preserve">”ak!</w: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Bdr/>
        <w:spacing w:after="0" w:line="240" w:lineRule="auto"/>
        <w:ind/>
        <w:jc w:val="both"/>
        <w:rPr/>
      </w:pPr>
      <w:r/>
      <w:r>
        <w:rPr>
          <w:rFonts w:ascii="Arial" w:hAnsi="Arial" w:cs="Arial"/>
          <w:b/>
          <w:bCs/>
          <w:lang w:val="fr-FR"/>
        </w:rPr>
        <w:t xml:space="preserve">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40919" cy="941784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9488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040918" cy="941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81.96pt;height:74.16pt;mso-wrap-distance-left:0.00pt;mso-wrap-distance-top:0.00pt;mso-wrap-distance-right:0.00pt;mso-wrap-distance-bottom:0.00pt;rotation:0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/>
          <w:bCs/>
          <w:lang w:val="fr-FR"/>
        </w:rPr>
        <w:t xml:space="preserve">     </w:t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44998" cy="94178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91664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944997" cy="9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74.41pt;height:74.16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  <w:r/>
      <w:r>
        <w:rPr>
          <w:rFonts w:ascii="Arial" w:hAnsi="Arial" w:cs="Arial"/>
          <w:b/>
          <w:bCs/>
          <w:lang w:val="fr-FR"/>
        </w:rPr>
        <w:t xml:space="preserve">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101337" cy="1101337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7280234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1101336" cy="1101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width:86.72pt;height:86.72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lang w:val="es-ES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</w:r>
      <w:r>
        <w:rPr>
          <w:rFonts w:ascii="Arial" w:hAnsi="Arial" w:cs="Arial"/>
          <w:sz w:val="22"/>
          <w:szCs w:val="22"/>
        </w:rPr>
        <w:t xml:space="preserve">Perfil hau, euskara mintzo ez duten edo ikasten hasi berri diren eta euskarari beren sustengua adierazi nahi diotenei irekia zaie. </w:t>
      </w:r>
      <w:r>
        <w:rPr>
          <w:rFonts w:ascii="Arial" w:hAnsi="Arial" w:cs="Arial"/>
          <w:sz w:val="22"/>
          <w:szCs w:val="22"/>
          <w:lang w:val="es-ES"/>
        </w:rPr>
        <w:t xml:space="preserve">Helburua</w:t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  <w:r>
        <w:rPr>
          <w:rFonts w:ascii="Arial" w:hAnsi="Arial" w:cs="Arial"/>
          <w:sz w:val="22"/>
          <w:szCs w:val="22"/>
          <w:lang w:val="es-ES"/>
        </w:rPr>
        <w:t xml:space="preserve">Euskaraldiak iraunen duen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 xml:space="preserve">1</w:t>
      </w:r>
      <w:r>
        <w:rPr>
          <w:rFonts w:ascii="Arial" w:hAnsi="Arial" w:cs="Arial"/>
          <w:sz w:val="22"/>
          <w:szCs w:val="22"/>
          <w:lang w:val="fr-FR"/>
        </w:rPr>
        <w:t xml:space="preserve">1 </w:t>
      </w:r>
      <w:r>
        <w:rPr>
          <w:rFonts w:ascii="Arial" w:hAnsi="Arial" w:cs="Arial"/>
          <w:sz w:val="22"/>
          <w:szCs w:val="22"/>
          <w:lang w:val="es-ES"/>
        </w:rPr>
        <w:t xml:space="preserve">egunetan</w:t>
      </w:r>
      <w:r>
        <w:rPr>
          <w:rFonts w:ascii="Arial" w:hAnsi="Arial" w:cs="Arial"/>
          <w:sz w:val="22"/>
          <w:szCs w:val="22"/>
          <w:lang w:val="fr-FR"/>
        </w:rPr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  <w:r>
        <w:rPr>
          <w:rFonts w:ascii="Arial" w:hAnsi="Arial" w:cs="Arial"/>
          <w:sz w:val="22"/>
          <w:szCs w:val="22"/>
          <w:lang w:val="es-ES"/>
        </w:rPr>
        <w:t xml:space="preserve">hirugarren perfil honen esperimentatzea da</w:t>
      </w:r>
      <w:r>
        <w:rPr>
          <w:rFonts w:ascii="Arial" w:hAnsi="Arial" w:cs="Arial"/>
          <w:sz w:val="22"/>
          <w:szCs w:val="22"/>
          <w:lang w:val="fr-FR"/>
        </w:rPr>
        <w:t xml:space="preserve">.</w:t>
      </w:r>
      <w:r>
        <w:rPr>
          <w:rFonts w:ascii="Arial" w:hAnsi="Arial" w:cs="Arial"/>
          <w:sz w:val="22"/>
          <w:szCs w:val="22"/>
          <w:lang w:val="es-ES"/>
        </w:rPr>
      </w:r>
      <w:r>
        <w:rPr>
          <w:sz w:val="22"/>
          <w:szCs w:val="22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</w:r>
      <w:r>
        <w:rPr>
          <w:rFonts w:ascii="Arial" w:hAnsi="Arial" w:cs="Arial"/>
          <w:sz w:val="22"/>
          <w:szCs w:val="22"/>
          <w:lang w:val="es-ES"/>
        </w:rPr>
      </w:r>
      <w:r>
        <w:rPr>
          <w:rFonts w:ascii="Arial" w:hAnsi="Arial" w:cs="Arial"/>
          <w:sz w:val="22"/>
          <w:szCs w:val="22"/>
          <w:lang w:val="es-ES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Konkret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uk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i</w:t>
      </w:r>
      <w:r>
        <w:rPr>
          <w:rFonts w:ascii="Arial" w:hAnsi="Arial" w:cs="Arial"/>
          <w:sz w:val="22"/>
          <w:szCs w:val="22"/>
          <w:lang w:val="fr-FR"/>
        </w:rPr>
        <w:t xml:space="preserve">, nola pasatuko da?</w:t>
      </w:r>
      <w:r>
        <w:rPr>
          <w:rFonts w:ascii="Arial" w:hAnsi="Arial" w:cs="Arial"/>
          <w:sz w:val="22"/>
          <w:szCs w:val="22"/>
          <w:lang w:val="fr-FR"/>
        </w:rPr>
      </w:r>
      <w:r>
        <w:rPr>
          <w:rFonts w:ascii="Arial" w:hAnsi="Arial" w:cs="Arial"/>
          <w:sz w:val="22"/>
          <w:szCs w:val="22"/>
          <w:lang w:val="fr-FR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</w:r>
      <w:r>
        <w:rPr>
          <w:rFonts w:ascii="Arial" w:hAnsi="Arial" w:cs="Arial"/>
          <w:sz w:val="22"/>
          <w:szCs w:val="22"/>
          <w:lang w:val="fr-FR"/>
        </w:rPr>
      </w:r>
      <w:r>
        <w:rPr>
          <w:rFonts w:ascii="Arial" w:hAnsi="Arial" w:cs="Arial"/>
          <w:sz w:val="22"/>
          <w:szCs w:val="22"/>
          <w:lang w:val="fr-FR"/>
        </w:rPr>
      </w:r>
    </w:p>
    <w:p>
      <w:pPr>
        <w:pStyle w:val="664"/>
        <w:numPr>
          <w:ilvl w:val="0"/>
          <w:numId w:val="4"/>
        </w:numPr>
        <w:pBdr/>
        <w:spacing w:after="0" w:line="24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Bihotz Bero</w:t>
      </w:r>
      <w:r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b/>
          <w:bCs/>
          <w:sz w:val="22"/>
          <w:szCs w:val="22"/>
        </w:rPr>
        <w:t xml:space="preserve">txapa</w:t>
      </w:r>
      <w:r>
        <w:rPr>
          <w:rFonts w:ascii="Arial" w:hAnsi="Arial" w:cs="Arial"/>
          <w:sz w:val="22"/>
          <w:szCs w:val="22"/>
        </w:rPr>
        <w:t xml:space="preserve"> bat proposatuko zaizue, </w:t>
      </w:r>
      <w:r>
        <w:rPr>
          <w:rFonts w:ascii="Arial" w:hAnsi="Arial" w:cs="Arial"/>
          <w:b/>
          <w:bCs/>
          <w:sz w:val="22"/>
          <w:szCs w:val="22"/>
        </w:rPr>
        <w:t xml:space="preserve">maiatzaren 16a</w:t>
      </w:r>
      <w:r>
        <w:rPr>
          <w:rFonts w:ascii="Arial" w:hAnsi="Arial" w:cs="Arial"/>
          <w:sz w:val="22"/>
          <w:szCs w:val="22"/>
        </w:rPr>
        <w:t xml:space="preserve">n, Ikastolako ikusgarritik landa, eta honen janztera gomitatuko zaituztegu, Euskaraldian inplikatzen zireztelaren seinale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664"/>
        <w:pBdr/>
        <w:spacing w:after="0" w:line="24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</w:r>
      <w:r>
        <w:rPr>
          <w:rFonts w:ascii="Arial" w:hAnsi="Arial" w:cs="Arial"/>
          <w:sz w:val="22"/>
          <w:szCs w:val="22"/>
          <w:lang w:val="fr-FR"/>
        </w:rPr>
      </w:r>
      <w:r>
        <w:rPr>
          <w:rFonts w:ascii="Arial" w:hAnsi="Arial" w:cs="Arial"/>
          <w:sz w:val="22"/>
          <w:szCs w:val="22"/>
          <w:lang w:val="fr-FR"/>
        </w:rPr>
      </w:r>
    </w:p>
    <w:p>
      <w:pPr>
        <w:pStyle w:val="664"/>
        <w:numPr>
          <w:ilvl w:val="0"/>
          <w:numId w:val="4"/>
        </w:numPr>
        <w:pBdr/>
        <w:spacing w:after="0" w:line="240" w:lineRule="auto"/>
        <w:ind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none"/>
          <w:lang w:val="fr-FR"/>
        </w:rPr>
        <w:t xml:space="preserve">11 egun, 11 desafio! </w:t>
      </w:r>
      <w:r>
        <w:rPr>
          <w:rFonts w:ascii="Arial" w:hAnsi="Arial" w:cs="Arial"/>
          <w:b/>
          <w:bCs/>
          <w:sz w:val="22"/>
          <w:szCs w:val="22"/>
          <w:highlight w:val="none"/>
          <w:lang w:val="fr-FR"/>
        </w:rPr>
        <w:t xml:space="preserve">Emailean atxikirik</w:t>
      </w:r>
      <w:r>
        <w:rPr>
          <w:rFonts w:ascii="Arial" w:hAnsi="Arial" w:cs="Arial"/>
          <w:b w:val="0"/>
          <w:bCs w:val="0"/>
          <w:sz w:val="22"/>
          <w:szCs w:val="22"/>
          <w:highlight w:val="none"/>
          <w:lang w:val="fr-FR"/>
        </w:rPr>
        <w:t xml:space="preserve"> den </w:t>
      </w:r>
      <w:r>
        <w:rPr>
          <w:rFonts w:ascii="Arial" w:hAnsi="Arial" w:cs="Arial"/>
          <w:b/>
          <w:bCs/>
          <w:sz w:val="22"/>
          <w:szCs w:val="22"/>
          <w:highlight w:val="none"/>
          <w:lang w:val="fr-FR"/>
        </w:rPr>
        <w:t xml:space="preserve">liburuxka</w:t>
      </w:r>
      <w:r>
        <w:rPr>
          <w:rFonts w:ascii="Arial" w:hAnsi="Arial" w:cs="Arial"/>
          <w:b w:val="0"/>
          <w:bCs w:val="0"/>
          <w:sz w:val="22"/>
          <w:szCs w:val="22"/>
          <w:highlight w:val="none"/>
          <w:lang w:val="fr-FR"/>
        </w:rPr>
        <w:t xml:space="preserve">ko desafioak betetzera gomitatzen zaituztegu!</w:t>
      </w:r>
      <w:r>
        <w:rPr>
          <w:rFonts w:ascii="Arial" w:hAnsi="Arial" w:cs="Arial"/>
          <w:b w:val="0"/>
          <w:bCs w:val="0"/>
          <w:sz w:val="22"/>
          <w:szCs w:val="22"/>
        </w:rPr>
      </w:r>
    </w:p>
    <w:p>
      <w:pPr>
        <w:pBdr/>
        <w:spacing w:after="0" w:line="240" w:lineRule="auto"/>
        <w:ind w:firstLine="0" w:left="0"/>
        <w:jc w:val="both"/>
        <w:rPr>
          <w:rFonts w:ascii="Arial" w:hAnsi="Arial" w:cs="Arial"/>
          <w:b w:val="0"/>
          <w:bCs w:val="0"/>
          <w:sz w:val="22"/>
          <w:szCs w:val="22"/>
          <w:highlight w:val="none"/>
        </w:rPr>
      </w:pPr>
      <w:r>
        <w:rPr>
          <w:rFonts w:ascii="Arial" w:hAnsi="Arial" w:cs="Arial"/>
          <w:b w:val="0"/>
          <w:bCs w:val="0"/>
          <w:sz w:val="22"/>
          <w:szCs w:val="22"/>
          <w:highlight w:val="none"/>
          <w:lang w:val="fr-FR"/>
        </w:rPr>
      </w:r>
      <w:r>
        <w:rPr>
          <w:rFonts w:ascii="Arial" w:hAnsi="Arial" w:cs="Arial"/>
          <w:b w:val="0"/>
          <w:bCs w:val="0"/>
          <w:sz w:val="22"/>
          <w:szCs w:val="22"/>
          <w:highlight w:val="none"/>
          <w:lang w:val="fr-FR"/>
        </w:rPr>
      </w:r>
    </w:p>
    <w:p>
      <w:pPr>
        <w:pBdr/>
        <w:spacing w:after="0" w:line="240" w:lineRule="auto"/>
        <w:ind w:firstLine="0" w:left="0"/>
        <w:jc w:val="both"/>
        <w:rPr>
          <w:rFonts w:ascii="Arial" w:hAnsi="Arial" w:cs="Arial"/>
          <w:b w:val="0"/>
          <w:bCs w:val="0"/>
          <w:sz w:val="22"/>
          <w:szCs w:val="22"/>
          <w:highlight w:val="none"/>
        </w:rPr>
      </w:pPr>
      <w:r>
        <w:rPr>
          <w:rFonts w:ascii="Arial" w:hAnsi="Arial" w:cs="Arial"/>
          <w:b w:val="0"/>
          <w:bCs w:val="0"/>
          <w:sz w:val="22"/>
          <w:szCs w:val="22"/>
          <w:highlight w:val="none"/>
          <w:lang w:val="fr-FR"/>
        </w:rPr>
      </w:r>
      <w:r>
        <w:rPr>
          <w:rFonts w:ascii="Arial" w:hAnsi="Arial" w:cs="Arial"/>
          <w:b w:val="0"/>
          <w:bCs w:val="0"/>
          <w:sz w:val="22"/>
          <w:szCs w:val="22"/>
          <w:highlight w:val="none"/>
          <w:lang w:val="fr-FR"/>
        </w:rPr>
        <w:t xml:space="preserve">Oro har, engaiamendu hauen helburua, euskara praktikatzeko </w:t>
      </w:r>
      <w:r>
        <w:rPr>
          <w:rFonts w:ascii="Arial" w:hAnsi="Arial" w:cs="Arial"/>
          <w:b w:val="0"/>
          <w:bCs w:val="0"/>
          <w:sz w:val="22"/>
          <w:szCs w:val="22"/>
          <w:highlight w:val="none"/>
          <w:u w:val="single"/>
          <w:lang w:val="fr-FR"/>
        </w:rPr>
        <w:t xml:space="preserve">zure motibazioa piztea</w:t>
      </w:r>
      <w:r>
        <w:rPr>
          <w:rFonts w:ascii="Arial" w:hAnsi="Arial" w:cs="Arial"/>
          <w:b w:val="0"/>
          <w:bCs w:val="0"/>
          <w:sz w:val="22"/>
          <w:szCs w:val="22"/>
          <w:highlight w:val="none"/>
          <w:lang w:val="fr-FR"/>
        </w:rPr>
        <w:t xml:space="preserve"> da, ikastolan, etxean (eta nahi duzun tokian!).</w:t>
      </w:r>
      <w:r>
        <w:rPr>
          <w:rFonts w:ascii="Arial" w:hAnsi="Arial" w:cs="Arial"/>
          <w:b w:val="0"/>
          <w:bCs w:val="0"/>
          <w:sz w:val="22"/>
          <w:szCs w:val="22"/>
          <w:highlight w:val="none"/>
          <w:lang w:val="fr-FR"/>
        </w:rPr>
      </w:r>
    </w:p>
    <w:p>
      <w:pPr>
        <w:pBdr/>
        <w:spacing w:after="0" w:line="240" w:lineRule="auto"/>
        <w:ind w:firstLine="0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</w:r>
      <w:r>
        <w:rPr>
          <w:rFonts w:ascii="Arial" w:hAnsi="Arial" w:cs="Arial"/>
          <w:sz w:val="22"/>
          <w:szCs w:val="22"/>
          <w:lang w:val="fr-FR"/>
        </w:rPr>
      </w:r>
    </w:p>
    <w:p>
      <w:pPr>
        <w:pBdr/>
        <w:spacing w:after="0" w:line="240" w:lineRule="auto"/>
        <w:ind w:firstLine="0"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sz w:val="22"/>
          <w:szCs w:val="22"/>
          <w:lang w:val="fr-FR"/>
        </w:rPr>
      </w:r>
      <w:r>
        <w:rPr>
          <w:rFonts w:ascii="Arial" w:hAnsi="Arial" w:cs="Arial"/>
          <w:sz w:val="22"/>
          <w:szCs w:val="22"/>
          <w:lang w:val="fr-FR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</w:r>
      <w:r>
        <w:rPr>
          <w:rFonts w:ascii="Arial" w:hAnsi="Arial" w:cs="Arial"/>
          <w:b/>
          <w:bCs/>
          <w:sz w:val="22"/>
          <w:szCs w:val="22"/>
          <w:lang w:val="es-ES"/>
        </w:rPr>
      </w:r>
      <w:r>
        <w:rPr>
          <w:rFonts w:ascii="Arial" w:hAnsi="Arial" w:cs="Arial"/>
          <w:b/>
          <w:bCs/>
          <w:sz w:val="22"/>
          <w:szCs w:val="22"/>
          <w:lang w:val="es-ES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b/>
          <w:bCs/>
          <w:sz w:val="22"/>
          <w:szCs w:val="22"/>
          <w:highlight w:val="none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Euskaraldia heldu da!</w:t>
      </w:r>
      <w:r>
        <w:rPr>
          <w:rFonts w:ascii="Arial" w:hAnsi="Arial" w:cs="Arial"/>
          <w:b/>
          <w:bCs/>
          <w:sz w:val="22"/>
          <w:szCs w:val="22"/>
          <w:lang w:val="fr-FR"/>
        </w:rPr>
      </w:r>
      <w:r>
        <w:rPr>
          <w:rFonts w:ascii="Arial" w:hAnsi="Arial" w:cs="Arial"/>
          <w:b/>
          <w:bCs/>
          <w:sz w:val="22"/>
          <w:szCs w:val="22"/>
          <w:lang w:val="fr-FR"/>
        </w:rPr>
      </w:r>
      <w:r>
        <w:rPr>
          <w:rFonts w:ascii="Arial" w:hAnsi="Arial" w:cs="Arial"/>
          <w:b/>
          <w:bCs/>
          <w:sz w:val="22"/>
          <w:szCs w:val="22"/>
          <w:highlight w:val="none"/>
          <w:lang w:val="fr-FR"/>
        </w:rPr>
      </w:r>
      <w:r>
        <w:rPr>
          <w:rFonts w:ascii="Arial" w:hAnsi="Arial" w:cs="Arial"/>
          <w:b/>
          <w:bCs/>
          <w:sz w:val="22"/>
          <w:szCs w:val="22"/>
          <w:highlight w:val="none"/>
          <w:lang w:val="fr-FR"/>
        </w:rPr>
      </w:r>
      <w:r>
        <w:rPr>
          <w:rFonts w:ascii="Arial" w:hAnsi="Arial" w:cs="Arial"/>
          <w:b/>
          <w:bCs/>
          <w:sz w:val="22"/>
          <w:szCs w:val="22"/>
          <w:highlight w:val="none"/>
          <w:lang w:val="fr-FR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  <w:lang w:val="fr-FR"/>
        </w:rPr>
      </w:r>
      <w:r>
        <w:rPr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2205294</wp:posOffset>
                </wp:positionH>
                <wp:positionV relativeFrom="paragraph">
                  <wp:posOffset>105764</wp:posOffset>
                </wp:positionV>
                <wp:extent cx="1605887" cy="903842"/>
                <wp:effectExtent l="0" t="0" r="0" b="0"/>
                <wp:wrapNone/>
                <wp:docPr id="5" name="Image 5" descr="VOIR ou REVOIR : “Le Temps de la langue basque”, Euskaraldia 2018 - France  3 Nouvelle-Aquita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8132906" name="Picture 1" descr="VOIR ou REVOIR : “Le Temps de la langue basque”, Euskaraldia 2018 - France  3 Nouvelle-Aquitain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605886" cy="903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z-index:251660288;o:allowoverlap:true;o:allowincell:true;mso-position-horizontal-relative:margin;margin-left:173.65pt;mso-position-horizontal:absolute;mso-position-vertical-relative:text;margin-top:8.33pt;mso-position-vertical:absolute;width:126.45pt;height:71.17pt;mso-wrap-distance-left:9.00pt;mso-wrap-distance-top:0.00pt;mso-wrap-distance-right:9.00pt;mso-wrap-distance-bottom:0.00pt;z-index:1;" stroked="f"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highlight w:val="none"/>
          <w:lang w:val="fr-FR"/>
        </w:rPr>
      </w:r>
      <w:r>
        <w:rPr>
          <w:rFonts w:ascii="Arial" w:hAnsi="Arial" w:cs="Arial"/>
          <w:sz w:val="22"/>
          <w:szCs w:val="22"/>
          <w:highlight w:val="none"/>
          <w:lang w:val="fr-FR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bCs/>
          <w:i/>
          <w:sz w:val="20"/>
          <w:szCs w:val="20"/>
          <w:highlight w:val="none"/>
        </w:rPr>
      </w:pPr>
      <w:r>
        <w:rPr>
          <w:rFonts w:ascii="Arial" w:hAnsi="Arial" w:cs="Arial"/>
          <w:i/>
          <w:iCs/>
          <w:sz w:val="20"/>
          <w:szCs w:val="20"/>
          <w:lang w:val="fr-FR"/>
        </w:rPr>
        <w:t xml:space="preserve">Euskaraz Bizi Batzorde</w:t>
      </w:r>
      <w:r>
        <w:rPr>
          <w:rFonts w:ascii="Arial" w:hAnsi="Arial" w:cs="Arial"/>
          <w:i/>
          <w:iCs/>
          <w:sz w:val="20"/>
          <w:szCs w:val="20"/>
          <w:lang w:val="fr-FR"/>
        </w:rPr>
        <w:t xml:space="preserve">a</w:t>
      </w:r>
      <w:r>
        <w:rPr>
          <w:rFonts w:ascii="Arial" w:hAnsi="Arial" w:cs="Arial"/>
          <w:i/>
          <w:iCs/>
          <w:sz w:val="20"/>
          <w:szCs w:val="20"/>
          <w:lang w:val="fr-FR"/>
        </w:rPr>
      </w:r>
      <w:r>
        <w:rPr>
          <w:rFonts w:ascii="Arial" w:hAnsi="Arial" w:cs="Arial"/>
          <w:i/>
          <w:iCs/>
          <w:sz w:val="20"/>
          <w:szCs w:val="20"/>
          <w:lang w:val="fr-FR"/>
        </w:rPr>
      </w:r>
    </w:p>
    <w:p>
      <w:pPr>
        <w:pBdr/>
        <w:spacing w:after="0" w:line="240" w:lineRule="auto"/>
        <w:ind/>
        <w:jc w:val="both"/>
        <w:rPr>
          <w:rFonts w:ascii="Arial" w:hAnsi="Arial" w:cs="Arial"/>
          <w:lang w:val="fr-FR"/>
        </w:rPr>
      </w:pPr>
      <w:r/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</w:r>
    </w:p>
    <w:p>
      <w:pPr>
        <w:pBdr/>
        <w:spacing/>
        <w:ind/>
        <w:rPr/>
      </w:pPr>
      <w:r/>
      <w:r/>
      <w:r/>
      <w:r/>
    </w:p>
    <w:sectPr>
      <w:footnotePr/>
      <w:endnotePr/>
      <w:type w:val="nextPage"/>
      <w:pgSz w:h="16838" w:orient="portrait" w:w="11906"/>
      <w:pgMar w:top="425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Ø"/>
      <w:numFmt w:val="bullet"/>
      <w:pPr>
        <w:pBdr/>
        <w:spacing/>
        <w:ind w:hanging="360" w:left="709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o"/>
      <w:numFmt w:val="bullet"/>
      <w:pPr>
        <w:pBdr/>
        <w:spacing/>
        <w:ind w:hanging="360" w:left="2125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845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3565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4285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005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725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6445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165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885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o"/>
      <w:numFmt w:val="bullet"/>
      <w:pPr>
        <w:pBdr/>
        <w:spacing/>
        <w:ind w:hanging="360" w:left="1418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uskaraldia.eus/fr/#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2025-05-12T20:48:50Z</dcterms:modified>
</cp:coreProperties>
</file>